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    /E</w:t>
      </w:r>
    </w:p>
    <w:p>
      <w:pPr>
        <w:keepNext w:val="1"/>
        <w:spacing w:after="10"/>
      </w:pPr>
      <w:r>
        <w:rPr>
          <w:b/>
          <w:bCs/>
        </w:rPr>
        <w:t xml:space="preserve">Koordynator przedmiotu: </w:t>
      </w:r>
    </w:p>
    <w:p>
      <w:pPr>
        <w:spacing w:before="20" w:after="190"/>
      </w:pPr>
      <w:r>
        <w:rPr/>
        <w:t xml:space="preserve">dr hab.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na temat procesu generalizacji kartograficznej, zapoznanie z narzędziami geoinformacyjnymi realizującymi ten proces</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2026-10-02T15:57:49+02:00</dcterms:created>
  <dcterms:modified xsi:type="dcterms:W3CDTF">2026-10-02T15:57:49+02:00</dcterms:modified>
</cp:coreProperties>
</file>

<file path=docProps/custom.xml><?xml version="1.0" encoding="utf-8"?>
<Properties xmlns="http://schemas.openxmlformats.org/officeDocument/2006/custom-properties" xmlns:vt="http://schemas.openxmlformats.org/officeDocument/2006/docPropsVTypes"/>
</file>