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 budownictwie podziemnym i górnictwie</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geodezji na poziomie średnio 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zakresu zadań geodezyjnych wykonywanych w zakładach górniczych i budownictwie podziemnym. W każdym z tych zadań zapoznanie się z metodyką ich realizacji oraz z wymaganiami dokładnościowymi. Poznanie  najważniejszych zagrożeń występujących w górnictwie i przy prowadzeniu prac budownictwa podziemnego.</w:t>
      </w:r>
    </w:p>
    <w:p>
      <w:pPr>
        <w:keepNext w:val="1"/>
        <w:spacing w:after="10"/>
      </w:pPr>
      <w:r>
        <w:rPr>
          <w:b/>
          <w:bCs/>
        </w:rPr>
        <w:t xml:space="preserve">Treści kształcenia: </w:t>
      </w:r>
    </w:p>
    <w:p>
      <w:pPr>
        <w:spacing w:before="20" w:after="190"/>
      </w:pPr>
      <w:r>
        <w:rPr/>
        <w:t xml:space="preserve">Definicje podstawowych pojęć , zasady BHP w górnictwie.
Przepisy prawne oraz instrukcje techniczne z zakresu geodezji górniczej.
Geodezyjne osnowy podziemne w kopalniach i tunelach. 
Metody orientacji kopalń i tuneli. 
Nawiązania wysokościowe osnów podziemnych.
Problem dokładności przebitek górniczych i tunelowych.
Zasady tyczenia wyrobisk górniczych i tuneli.
Mapy górnicze – klasyfikacja, zasady sporządzania.
Problematyka deformacji powierzchni i górotworu na terenach górniczych.
Najważniejsze zagrożenia występujące w górnictwie i budownictwie podziemnym.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Bramorski „Geodezja w budownictwie tunelowym”, PPWK, Warszawa 1957
2. Z. Kowalczyk „Miernictwo górnicze”, Wyd. Śląsk, Katowice 1965
3. M. Milewski „Geodezja górnicza”, Wyd. AGH, Kraków 1988
 4. „Instrukcja wykonywania prac geodezyjnych na potrzeby zakładów górniczych”, Katowice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2026-05-07T03:31:38+02:00</dcterms:created>
  <dcterms:modified xsi:type="dcterms:W3CDTF">2026-05-07T03:31:38+02:00</dcterms:modified>
</cp:coreProperties>
</file>

<file path=docProps/custom.xml><?xml version="1.0" encoding="utf-8"?>
<Properties xmlns="http://schemas.openxmlformats.org/officeDocument/2006/custom-properties" xmlns:vt="http://schemas.openxmlformats.org/officeDocument/2006/docPropsVTypes"/>
</file>