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Przekształtniki wielopoziomowe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Płatek, platek@isep.pw.edu.pl, tel. +48222347880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zasady działania falowników dwupoziomowych, przekształtników DC/DC oraz AC/DC podwyższających napięcie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trzech podstawowych topologii przekształtników wielopoziomowych, znajomość korzyści wynikających  z zastąpienia  przekształtników dwupoziomowych przekształtnikami wielopoziomowymi, znajomość podstawowych układów sterowania przekształtników wielopoziomowych, dziedziny zastosowań przekształtników wielopoziomowych, umiejętność doboru elementów półprzewodnikowych do budowy przekształtników wielopoziomowych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topologie przekształtników wielopoziomowych i ich właściwości. Przekształtnik wielopoziomowy z diodami poziomującymi (NPC).Przekształtniki wielopoziomowe z kondensatorami o zmiennym potencjale (FLC).Przekształtniki wielopoziomowe z kaskadowo połączonymi prostownikami aktywnymi (H-Brigde).Podstawowe układy sterowania przekształtnikami wielopoziomowymi. Wybrane zastosowania  przekształtników wielopoziomowych (trakcja elektryczna, układy filtrów aktywnych).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Energoelektronika Układy o komutacji sieciowej i o komutacji twardej Stanisław Piróg ISBN: 83-7464-034-0 ,Wydawnictwa AGH, wydanie 1,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2026-09-30T20:14:22+02:00</dcterms:created>
  <dcterms:modified xsi:type="dcterms:W3CDTF">2026-09-30T20:14:22+02:00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