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Bioprocess Laboratory </w:t>
      </w:r>
    </w:p>
    <w:p>
      <w:pPr>
        <w:keepNext w:val="1"/>
        <w:spacing w:after="10"/>
      </w:pPr>
      <w:r>
        <w:rPr>
          <w:b/>
          <w:bCs/>
        </w:rPr>
        <w:t xml:space="preserve">Koordynator przedmiotu: </w:t>
      </w:r>
    </w:p>
    <w:p>
      <w:pPr>
        <w:spacing w:before="20" w:after="190"/>
      </w:pPr>
      <w:r>
        <w:rPr/>
        <w:t xml:space="preserve">dr hab. inż. Ludwik Synoradzki , 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Mass and energy balances of bioprocess. Yield coefficients.  Kinetics of the growth of microorganisms in different bioreactors.  Measurements of process parameters describing culture conditions. Isolation of microorganisms.
Kinetics of simple enzymatic reactions. Measurements for enzymatic activity. Immobilization of enzymes. Kinetics of immobilized enzymes reactions. Separation of enzymes from biomass and purification (ultrafiltration, salting out, diafiltration). Balance of enzyme activity.
</w:t>
      </w:r>
    </w:p>
    <w:p>
      <w:pPr>
        <w:keepNext w:val="1"/>
        <w:spacing w:after="10"/>
      </w:pPr>
      <w:r>
        <w:rPr>
          <w:b/>
          <w:bCs/>
        </w:rPr>
        <w:t xml:space="preserve">Metody oceny: </w:t>
      </w:r>
    </w:p>
    <w:p>
      <w:pPr>
        <w:spacing w:before="20" w:after="190"/>
      </w:pPr>
      <w:r>
        <w:rPr/>
        <w:t xml:space="preserve">Written/Oral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Bilanse i kinetyka procesów biochemicznych,
OW PW, Warszawa 2000.
2.	M.L. Shuler, F. Kargi, Bioprocess Engineering. Basic concepts, Printice Hall, 2002
3.	R. Gawroński, Metody oczyszczania cieczy, OW PW 1999.
4.	R.A. Copland, Enzymes, 2nd ed., Willey-VCh,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z zakresu proteomiki i enzymologii</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keepNext w:val="1"/>
        <w:spacing w:after="10"/>
      </w:pPr>
      <w:r>
        <w:rPr>
          <w:b/>
          <w:bCs/>
        </w:rPr>
        <w:t xml:space="preserve">Efekt W02: </w:t>
      </w:r>
    </w:p>
    <w:p>
      <w:pPr/>
      <w:r>
        <w:rPr/>
        <w:t xml:space="preserve">Posiada szczegółową wiedzę z zakresu modelowania bioprocesów z wykorzystaniem danych doświadczalnych</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opracowanie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Potrafi wykorzystać proste metody obliczeniowe i statystyczne, eksperymentalne i analityczne do formułowania i rozwiązywania problemów w zakresie biotechnologii o charakterze specjalistycznym</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wykonanie ćwiczeń laboratoryjnych i opracowanie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2026-02-27T10:23:36+01:00</dcterms:created>
  <dcterms:modified xsi:type="dcterms:W3CDTF">2026-02-27T10:23:36+01:00</dcterms:modified>
</cp:coreProperties>
</file>

<file path=docProps/custom.xml><?xml version="1.0" encoding="utf-8"?>
<Properties xmlns="http://schemas.openxmlformats.org/officeDocument/2006/custom-properties" xmlns:vt="http://schemas.openxmlformats.org/officeDocument/2006/docPropsVTypes"/>
</file>