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w przemyśle fermentacyjnym</w:t>
      </w:r>
    </w:p>
    <w:p>
      <w:pPr>
        <w:keepNext w:val="1"/>
        <w:spacing w:after="10"/>
      </w:pPr>
      <w:r>
        <w:rPr>
          <w:b/>
          <w:bCs/>
        </w:rPr>
        <w:t xml:space="preserve">Koordynator przedmiotu: </w:t>
      </w:r>
    </w:p>
    <w:p>
      <w:pPr>
        <w:spacing w:before="20" w:after="190"/>
      </w:pPr>
      <w:r>
        <w:rPr/>
        <w:t xml:space="preserve">dr inż. Waldemar Wiechecki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Przedstawienie ogólnych uwarunkowań oraz technicznych zastoso-wań procesów biotechnologicznych w przemyśle fermentacyjnym oraz w oczyszczaniu ścieków.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H-J. Rehm, G.Reed (eds), Biotechnology, VCH, Weinheim 1985. 
2.	S. Aiba, A. E. Humphrey, N. F. Millis, Inżynieria biochemiczna, WNT, Warszawa 1977. 
3.	K. W. Szewczyk, Technologia biochemiczna, OWPW, Warszawa 2003. 
4.	P. Praeve, U. Faust, W. Sittig, D. A. Sukatsch, Fundamentals of Biotechnology, VCH, Weinheim 1987. 
5.	U. E. Vierstur, A. M. Kuzniecow, W. W. Sawienkow, Bioreaktory. Zasady obliczeń i doboru, WNT, Warszawa 1990. 
6.	B. Atkinson, F. Mavituma, Biochemical Engineering and Biotechnology Handbook, Mcmillan, Londyn 1983. 
7.	J. F. Bailey, D. F. Ollis, Biochemical Engineering Fundamentals, McGraw-Hill, Nowy Jork 1977. 
8.	A. Chmiel, Biotechnologia. Podstawy mikrobiologiczne i biochemiczne, PWN, Warszawa 1991. 
9.	D. I. C. Wang, C. L. Cooney, A. L. Demani, P. Dunnill, A. E. Humphrey, M. D. Lilly, Fermentation and Enzyme Technology,
J. Willey, Nowy Jork 1979. 
10.	G. M. Walker, Yeast Physiology and Biotechnology, J. Willey, Chichester 1998. 
11.	W. Kunicki-Goldfinger, Życie bakterii, PWN, Warszawa 1994. 
12.	J. Bever, A. Stein, H. Reichmann, Zaawansowane metody oczyszczania ścieków, Oficyna wydawnicza Projprzem-EKO, Bydgoszcz 1997. 
13.	J. Ganczarczyk, Oczyszczanie ścieków metodą osadu czynnego, Arkady, Warszawa, 1969. 
14.	G. Buraczewski, B. Bartoszek, Biogaz. Wytwarzanie
i wykorzystanie, PWN, Warszawa 1990.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2026-10-01T17:01:49+02:00</dcterms:created>
  <dcterms:modified xsi:type="dcterms:W3CDTF">2026-10-01T17:01:49+02:00</dcterms:modified>
</cp:coreProperties>
</file>

<file path=docProps/custom.xml><?xml version="1.0" encoding="utf-8"?>
<Properties xmlns="http://schemas.openxmlformats.org/officeDocument/2006/custom-properties" xmlns:vt="http://schemas.openxmlformats.org/officeDocument/2006/docPropsVTypes"/>
</file>