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jakością</w:t>
      </w:r>
    </w:p>
    <w:p>
      <w:pPr>
        <w:keepNext w:val="1"/>
        <w:spacing w:after="10"/>
      </w:pPr>
      <w:r>
        <w:rPr>
          <w:b/>
          <w:bCs/>
        </w:rPr>
        <w:t xml:space="preserve">Kod przedmiotu: </w:t>
      </w:r>
    </w:p>
    <w:p>
      <w:pPr>
        <w:spacing w:before="20" w:after="190"/>
      </w:pPr>
      <w:r>
        <w:rPr/>
        <w:t xml:space="preserve">PSZAJ</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Podstawy zarządzania jakością.    Krajowe i Międzynarodowe systemy oceny jakości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umiejętności na temat analizy procesowej organizacji ukierunkowanej na wymagania klienta. Podstawowe umiejętności z budowy systemów zarażania jakością wg wymagań PN EN ISO 9001.</w:t>
      </w:r>
    </w:p>
    <w:p>
      <w:pPr>
        <w:keepNext w:val="1"/>
        <w:spacing w:after="10"/>
      </w:pPr>
      <w:r>
        <w:rPr>
          <w:b/>
          <w:bCs/>
        </w:rPr>
        <w:t xml:space="preserve">Treści kształcenia: </w:t>
      </w:r>
    </w:p>
    <w:p>
      <w:pPr>
        <w:spacing w:before="20" w:after="190"/>
      </w:pPr>
      <w:r>
        <w:rPr/>
        <w:t xml:space="preserve">W1 –  Strategia jednostki organizacyjnej
W2  -  Strategia konkurencyjności
W3 –  Polityka jakości
W4  -  Podejście procesowe
W5 –. Procesy podstawowe i pomocnicze
W6 – .Cele jakości dotyczące procesu
W7  – Schemat procesu
W8 – System jakości w praktyce
W9 –.Dokumentacja systemu zarządzania jakością
W10 –..Diagramy
W11 –.Opis procesów
W12 –. Procedury wymagane 
W13 –..Pozostałe procedury
W14 – Opis czynności, dokumenty związane, formularze, przykłady
W15 – Opis czynności, dokumenty związane, formularze, przykłady cd
P1 –. Wprowadzenie do przedmiotu. Omówienie metodyki projektowania syst. zarządz. jakością
P2 - Organizacja prac projektowych. Sformułowanie zadania projektowego. 
P3 –.Wymagania normy PN EN ISO 9001:2008
P4 – Wymagania normy PN EN ISO 9001:2008 cd.
P5 – Wymagania normy PN EN ISO 9001:2008 cd.
P6 – Wymagania normy PN EN ISO 9001:2008 cd.
P7 – Polityka jakości, cele
P8 –. Polityka jakości, cele cd
P9 –. Struktura organizacyjna. 
P10 –. Karty zadań
P11 –. Karty uprawnień
P12 –. Mapa procesów 
P13 –. Mapa procesów 
P14 –.Właściciele procesów
P15 –Struktura Księgi Jakości
P16 –Struktura Księgi Jakości
P17 – Opis wybranego procesu
P18 –.Opis wybranego procesu
P19 – Opis wybranego procesu cd
P20 –. Wybrane formularze do opisu procesu
P21 –. Wybrane formularze do opisu procesu cd
P22 –.Opis wybranych procedur
P23 –. Opis wybranych procedur
P24 –.Wybrane formularze do procedur
P25 – Wybrane formularze do procedur
P26 – Weryfikacja merytoryczna projektu
P27 –.Redakcja końcowa projektu
P28 –.Redakcja końcowa projektu
P29 –.Przegląd projektu
P30 –.Zaliczenie
</w:t>
      </w:r>
    </w:p>
    <w:p>
      <w:pPr>
        <w:keepNext w:val="1"/>
        <w:spacing w:after="10"/>
      </w:pPr>
      <w:r>
        <w:rPr>
          <w:b/>
          <w:bCs/>
        </w:rPr>
        <w:t xml:space="preserve">Metody oceny: </w:t>
      </w:r>
    </w:p>
    <w:p>
      <w:pPr>
        <w:spacing w:before="20" w:after="190"/>
      </w:pPr>
      <w:r>
        <w:rPr/>
        <w:t xml:space="preserve">Opracowanie projektu wstępnego systemu zarządzania jakością wg wymagań PN EN ISO 9001:2008 oraz reprezentatywnych dokumentów tego systemu: polityki jakości, mapy procesów, karty zadań, karty wybranego procesu, procedury oraz wskazanych formularzy.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2026-03-21T05:51:41+01:00</dcterms:created>
  <dcterms:modified xsi:type="dcterms:W3CDTF">2026-03-21T05:51:41+01:00</dcterms:modified>
</cp:coreProperties>
</file>

<file path=docProps/custom.xml><?xml version="1.0" encoding="utf-8"?>
<Properties xmlns="http://schemas.openxmlformats.org/officeDocument/2006/custom-properties" xmlns:vt="http://schemas.openxmlformats.org/officeDocument/2006/docPropsVTypes"/>
</file>