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WYTRZYMAŁOŚĆ MATERIAŁÓW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Tomasz Szolc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2025-06-15T11:26:59+02:00</dcterms:created>
  <dcterms:modified xsi:type="dcterms:W3CDTF">2025-06-15T11:26:59+02:00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