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Jerzy Rogowski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przedmiotów podstawowych i kierunkowych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Prezentacja założeń oraz postępów w realizacji pracy, przygotowanie dyplomanta do prezentacji wyników swojej pracy oraz publicznej dyskusji nad nimi.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Prezentacja prac dyplomowych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wykładów:
wymagana obecność na seminariach; dopuszczalne są 3 nieobecności usprawiedliwione, zaliczenie na podstawie uczestnictwa w seminarium. 
Zaliczenie na podstawie oceny aktywności w seminariach i oceny prezentacji pracy dyplomowej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Zasady opracowania pracy dyplomowej - standard
2. Pozycje literatury związane z tematem prac dyplomowych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2025-06-11T03:31:48+02:00</dcterms:created>
  <dcterms:modified xsi:type="dcterms:W3CDTF">2025-06-11T03:31:48+02:00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