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    /E</w:t>
      </w:r>
    </w:p>
    <w:p>
      <w:pPr>
        <w:keepNext w:val="1"/>
        <w:spacing w:after="10"/>
      </w:pPr>
      <w:r>
        <w:rPr>
          <w:b/>
          <w:bCs/>
        </w:rPr>
        <w:t xml:space="preserve">Koordynator przedmiotu: </w:t>
      </w:r>
    </w:p>
    <w:p>
      <w:pPr>
        <w:spacing w:before="20" w:after="190"/>
      </w:pPr>
      <w:r>
        <w:rPr/>
        <w:t xml:space="preserve">dr hab.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wiedzy na temat procesu generalizacji kartograficznej, zapoznanie z narzędziami geoinformacyjnymi realizującymi ten proces</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2026-10-04T03:03:13+02:00</dcterms:created>
  <dcterms:modified xsi:type="dcterms:W3CDTF">2026-10-04T03:03:13+02:00</dcterms:modified>
</cp:coreProperties>
</file>

<file path=docProps/custom.xml><?xml version="1.0" encoding="utf-8"?>
<Properties xmlns="http://schemas.openxmlformats.org/officeDocument/2006/custom-properties" xmlns:vt="http://schemas.openxmlformats.org/officeDocument/2006/docPropsVTypes"/>
</file>