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Stanisław Gajowniczek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Produkcja stali. Skład chemiczny. Wyroby walcowane na gorąco. Rodzaje stali.
Klasyfikacja i oznaczenie stali konstrukcyjnych według norm europejskich. Własności stali budowlanych. Modele zachowań się przekrojów elementów konstrukcji. Metody projektowania konstrukcji metalowych.
Połączenia – rodzaje łączników. Połączenia spawane. Metody spawania. Podział spoin i złączy spawanych. Połączenia spoinami czołowymi. Złącza ze spoinami pachwinowymi.
Obliczania złączy spawanych. Wady spoin. Jakość złączy spawanych.
Połączenia trzpieniowe – połączenia na śruby. Konstrukcja połączeń zakładkowych, śruby sprężające. Konstrukcja połączeń doczołowych. Obliczanie połączeń zakładkowych.
Połączenia cierne. Obliczanie połączeń doczołowych. Elementy konstrukcji – elementy rozciągane – zasady projektowania.
Elementy ściskane. Ocena nośności elementów ściskanych. Pręty proste ściskane osiowo. Pręty złożone (wielogałęziowe) ściskane osiowo.
Zasady rozmieszczenia i projektowania przewiązek i skratowań. Elementy zginane – belki. Postanowienia ogólne. Belki pełnościenne. Kształtowanie belki w przekroju poprzecznym. Podłużne kształtowanie belek.
Elementy zginane – belki. Sprawdzanie nośności. Ogólna utrata stateczności. Projektowanie stref podporowych belek. Żebra sztywności.
Belki ażurowe. Projektowanie belek z blach – blachownice. Nośność blachownicy. Stateczność miejscowa ścianek. Styk montażowy blachownicy. Blachownice ze środnikiem z blachy falistej. Dźwigary kratowe. Charakterystyka statyczno-konstrukcyjna. Dźwigary dachowe.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Zasuwa zwykła – sztywność połączeń węzłowych, projektowanie pasów odwodnych kratownicy. Stężenia poprzeczne i podłużne. Dźwigary czołowe.
Zasuwa powłokowa – konstrukcja zasuwy, metoda obliczeń. Zamknięcia segmentowe. Rodzaje zamknięć. Obliczenia segmentów. Ramiona segmentów stateczność zamknięcia segmentowego.
Wrota stalowe. Rodzaje wrót. Wrota żebrowe. Wrota słupowe. Obliczanie i konstrukcja. Zamknięcia klapowe. Klapy zwykle, klapy soczewkowe, klapy kolankowe- obliczanie i konstrukcja. Zamknięcia sektorowe. Uszczelnienia. Zabezpieczenie antykorozyjne zamknięć. Obudowa betonów.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Obliczanie ugięć zamknięcia.
Opis techniczny (zasady sporządzania), szata graficzna projektu, warunki techniczne wykonania i montażu.
Zasady sporządzania rysunków konstrukcji metalowych.
</w:t>
      </w:r>
    </w:p>
    <w:p>
      <w:pPr>
        <w:keepNext w:val="1"/>
        <w:spacing w:after="10"/>
      </w:pPr>
      <w:r>
        <w:rPr>
          <w:b/>
          <w:bCs/>
        </w:rPr>
        <w:t xml:space="preserve">Metody oceny: </w:t>
      </w:r>
    </w:p>
    <w:p>
      <w:pPr>
        <w:spacing w:before="20" w:after="190"/>
      </w:pPr>
      <w:r>
        <w:rPr/>
        <w:t xml:space="preserve">Średnia arytmetyczna: egzamin + ćwiczenia projektowe.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Boretti Z.: Konstrukcje stalowe w budownictwie wodnym. Arkady. Warszawa 1968;
[2] Boretti Z.: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PN-90/B-03200. Konstrukcje stalowe i projektowanie;
[7] PN-B-03209. Konstrukcje stalowe. Zamknięcia hydrotechniczne. Projektowanie i wykonanie.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2026-10-04T04:13:29+02:00</dcterms:created>
  <dcterms:modified xsi:type="dcterms:W3CDTF">2026-10-04T04:13:29+02:00</dcterms:modified>
</cp:coreProperties>
</file>

<file path=docProps/custom.xml><?xml version="1.0" encoding="utf-8"?>
<Properties xmlns="http://schemas.openxmlformats.org/officeDocument/2006/custom-properties" xmlns:vt="http://schemas.openxmlformats.org/officeDocument/2006/docPropsVTypes"/>
</file>