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Culture &amp; Tradition (A)</w:t>
      </w:r>
    </w:p>
    <w:p>
      <w:pPr>
        <w:keepNext w:val="1"/>
        <w:spacing w:after="10"/>
      </w:pPr>
      <w:r>
        <w:rPr>
          <w:b/>
          <w:bCs/>
        </w:rPr>
        <w:t xml:space="preserve">Koordynator przedmiotu: </w:t>
      </w:r>
    </w:p>
    <w:p>
      <w:pPr>
        <w:spacing w:before="20" w:after="190"/>
      </w:pPr>
      <w:r>
        <w:rPr/>
        <w:t xml:space="preserve">mgr Anna SOCZÓWKA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ECULT</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w:r>
    </w:p>
    <w:p>
      <w:pPr>
        <w:keepNext w:val="1"/>
        <w:spacing w:after="10"/>
      </w:pPr>
      <w:r>
        <w:rPr>
          <w:b/>
          <w:bCs/>
        </w:rPr>
        <w:t xml:space="preserve">Treści kształcenia: </w:t>
      </w:r>
    </w:p>
    <w:p>
      <w:pPr>
        <w:spacing w:before="20" w:after="190"/>
      </w:pPr>
      <w:r>
        <w:rPr/>
        <w:t xml:space="preserve">&lt;P&gt;The course covers main aspects of British and American life from 'The Government' to 'Entertainment', gives the essential facts about Britain and the USA and looks at the attitudes and beliefs which shape them. Students may find information about: &lt;/P&gt;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2026-10-04T02:27:37+02:00</dcterms:created>
  <dcterms:modified xsi:type="dcterms:W3CDTF">2026-10-04T02:27:37+02:00</dcterms:modified>
</cp:coreProperties>
</file>

<file path=docProps/custom.xml><?xml version="1.0" encoding="utf-8"?>
<Properties xmlns="http://schemas.openxmlformats.org/officeDocument/2006/custom-properties" xmlns:vt="http://schemas.openxmlformats.org/officeDocument/2006/docPropsVTypes"/>
</file>