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materiały – właściwości i zastosowanie</w:t>
      </w:r>
    </w:p>
    <w:p>
      <w:pPr>
        <w:keepNext w:val="1"/>
        <w:spacing w:after="10"/>
      </w:pPr>
      <w:r>
        <w:rPr>
          <w:b/>
          <w:bCs/>
        </w:rPr>
        <w:t xml:space="preserve">Koordynator przedmiotu: </w:t>
      </w:r>
    </w:p>
    <w:p>
      <w:pPr>
        <w:spacing w:before="20" w:after="190"/>
      </w:pPr>
      <w:r>
        <w:rPr/>
        <w:t xml:space="preserve">dr inż. Anna Krztoń-Maziopa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Ciała Stałego</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charakterem chemicznym, właściwościami i zastosowaniami tak zwanych materiałów inteligentnych. </w:t>
      </w:r>
    </w:p>
    <w:p>
      <w:pPr>
        <w:keepNext w:val="1"/>
        <w:spacing w:after="10"/>
      </w:pPr>
      <w:r>
        <w:rPr>
          <w:b/>
          <w:bCs/>
        </w:rPr>
        <w:t xml:space="preserve">Treści kształcenia: </w:t>
      </w:r>
    </w:p>
    <w:p>
      <w:pPr>
        <w:spacing w:before="20" w:after="190"/>
      </w:pPr>
      <w:r>
        <w:rPr/>
        <w:t xml:space="preserve">Celem przedmiotu jest zapoznanie studentów z charakterem chemicznym, właściwościami i zastosowaniami tak zwanych materiałów inteligentnych. Omawiane zagadnienia obejmują następujące grupy materiałów: materiały polimerowe i kompozyty, metale i stopy oraz tworzywa ceramiczne.</w:t>
      </w:r>
    </w:p>
    <w:p>
      <w:pPr>
        <w:keepNext w:val="1"/>
        <w:spacing w:after="10"/>
      </w:pPr>
      <w:r>
        <w:rPr>
          <w:b/>
          <w:bCs/>
        </w:rPr>
        <w:t xml:space="preserve">Metody oceny: </w:t>
      </w:r>
    </w:p>
    <w:p>
      <w:pPr>
        <w:spacing w:before="20" w:after="190"/>
      </w:pPr>
      <w:r>
        <w:rPr/>
        <w:t xml:space="preserve">test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Franse red., Smart Materials for Ranging Systems, Springer cop. 2006.
2.	Encyclopedia of smart materials, vol. 1, 2, Wiley, 2002.
3.	K. Worden, Smart Technologies, World Scientific, cop. 2003.
4.	H. Saechtling, Tworzywa sztuczne – poradnik, WNT, 
Warszawa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2026-10-08T18:22:58+02:00</dcterms:created>
  <dcterms:modified xsi:type="dcterms:W3CDTF">2026-10-08T18:22:58+02:00</dcterms:modified>
</cp:coreProperties>
</file>

<file path=docProps/custom.xml><?xml version="1.0" encoding="utf-8"?>
<Properties xmlns="http://schemas.openxmlformats.org/officeDocument/2006/custom-properties" xmlns:vt="http://schemas.openxmlformats.org/officeDocument/2006/docPropsVTypes"/>
</file>