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2 (mała użyteczność)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arch. Zygmunt Hofman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zaliczenia Elementów projektowania (sem. 1) i Projektowania wstępnego  (sem. 2 ).
Podstawowe wiadomości z budownictwa. Umiejętność pracy na modelu.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Kształtowanie umiejętności projektowania niewielkich  obiektów użyteczności publicznej o prostej funkcji w kontekście   otwartego krajobrazu przyrodniczego , z uwzględnieniem   zależności  wizualnych i ekologicznych.
Cele dydaktyczne jest nauczenie umiejętności :
- identyfikowanie /odczytywanie i waloryzacja/ cech istniejącego krajobrazu z uwzględnieniem jego      przekształceń w czasie,
-  uzasadnienia decyzji projektowych
-  kształtowania rozwiązań przestrzennych adekwatnych do potrzeb architektury  i cech miejsca
-  kształtowania atrakcyjnych powiązań między pomieszczeniami i związanymi z nimi terenami 
   i  urządzeniami a otaczającym krajobrazem, 
- dobór właściwej skali , formy , barwy, faktury i wybór materiałów dla projektowanego budynku w   odniesieniu do realnie otaczającego go krajobrazu.
- oceny zmian w środowisku przyrodniczym jako rezultat przyjętych rozwiązań projektowych.
Student powinien  uświadomić sobie    niepodzielność  idei, kształtowania formy, relacji z otoczeniem, układów funkcjonalnych, struktury budowlanej i materiału 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koncepcyjny małego obiektu użyteczności publicznej usytuowanego w przyrodniczym krajobrazie otwartym. Praca nad projektem ma wskazać powiązania pomiędzy poszczególnymi zagadnieniami kształtowania budynku: ideowymi, formalnymi, funkcjonalnymi, konstrukcyjnymi i  ekologicznymi. Szczególnym czynnikiem wpływającym na rozwiązania projektowe jest także aspekt kontekstu krajobrazowego i jego wpływ zarówno na określenie lokalizacji, jak i dobór środków architektonicznych
Preferowana funkcja to obiekty związane z  rekreacją, kulturą, ochroną przyrody itp.
Postulowana wielkość programu – do 500 m2 powierzchni użytkowej.
Ćwiczeniom projektowym towarzyszy w pierwszej połowie semestru cykl 15 godz. wykładów poświeconych problematyce architektury w krajobrazie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jest: 
- spełnienie wymagań regulaminu ćwiczeń projektowych udostępnionego studentom  na pierwszych zajęciach. określającego  wymagania dotyczące uczestnictwa z zajęciach oraz zakresem opracowania projektu;
- prezentacja pracy na semestralnej wystawie projektów.
Zakres opracowania:
  - analiza lokalizacji na podstawie wizji w terenie
  - koncepcja  zagospodarowania terenu  w powiązaniu z szerszym kontekstem przestrzennym  -skala 1:500 
 - rozwinięcia krajobrazowe
- rzuty, przekroje, elewacje projektowanego obiektu z kontekstem krajobrazowym       skala 1:100-charakterystyczny, autorski detal architektoniczny - model obiektu z otoczenie
Projekt prezentowny jest na 3 planszach poziomych o wym. 70x100cm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Janusz Bogdanowski Kompozycja i planowanie w architekturze krajobrazu, Zakład Narodowy im. Ossolińskich, Wydawnictwo Polskiej Akademii Nauk, 1976
Steen Eiler Rasmussen Odczuwanie architektury, Wydawnictwo Murator, Warszawa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2025-06-14T05:42:16+02:00</dcterms:created>
  <dcterms:modified xsi:type="dcterms:W3CDTF">2025-06-14T05:42:16+02:00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