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Elektroenergetyka systemów transportu</w:t>
      </w:r>
    </w:p>
    <w:p>
      <w:pPr>
        <w:keepNext w:val="1"/>
        <w:spacing w:after="10"/>
      </w:pPr>
      <w:r>
        <w:rPr>
          <w:b/>
          <w:bCs/>
        </w:rPr>
        <w:t xml:space="preserve">Koordynator przedmiotu: </w:t>
      </w:r>
    </w:p>
    <w:p>
      <w:pPr>
        <w:spacing w:before="20" w:after="190"/>
      </w:pPr>
      <w:r>
        <w:rPr/>
        <w:t xml:space="preserve">dr inż. Zbigniew Drążek, zbigniew.drazek@ee.pw.edu.pl, +48222347360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Elektroenergetyka systemów transportu-wykłąd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funkcjonowania oraz zjawisk i przebiegów elektrycznych w urządzeniach i układach elektroenergetyki trakcyjnej</w:t>
      </w:r>
    </w:p>
    <w:p>
      <w:pPr>
        <w:keepNext w:val="1"/>
        <w:spacing w:after="10"/>
      </w:pPr>
      <w:r>
        <w:rPr>
          <w:b/>
          <w:bCs/>
        </w:rPr>
        <w:t xml:space="preserve">Treści kształcenia: </w:t>
      </w:r>
    </w:p>
    <w:p>
      <w:pPr>
        <w:spacing w:before="20" w:after="190"/>
      </w:pPr>
      <w:r>
        <w:rPr/>
        <w:t xml:space="preserve">Badania symulacyjne obciążenia podstacji trakcyjnej zasilającej linię kolejową. Badania symulacyjne efektywności hamowania odzyskowego systemu metra. Badania modelowe systemu zasilania 50Hz. Pomiary terenowe prądów błądzących. Badania wielofazowych prostowników trakcyjnych.  Badania licznika energii prądu stałego.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Mierzejewski, A. Szeląg, M. Gałuszewski   System zasilania trakcji elektryczne prądu stałego, WPW, Warszawa 1989,
J. Wdowiak, L. Mierzejewski, A. Szeląg   Projektowanie układów zasilania trakcji elektrycznej prądu stałego, WPW,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2026-05-29T20:15:03+02:00</dcterms:created>
  <dcterms:modified xsi:type="dcterms:W3CDTF">2026-05-29T20:15:03+02:00</dcterms:modified>
</cp:coreProperties>
</file>

<file path=docProps/custom.xml><?xml version="1.0" encoding="utf-8"?>
<Properties xmlns="http://schemas.openxmlformats.org/officeDocument/2006/custom-properties" xmlns:vt="http://schemas.openxmlformats.org/officeDocument/2006/docPropsVTypes"/>
</file>