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dr inż. / Mariusz Szreder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ZIMK51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podstawowymi zagadnieniami prostych obwodów elektrycznych prądu stałego i zmiennego, charakterystykami funkcjonowania urządzeń i  napędów elektrycznych oraz ich sterowaniem.</w:t>
      </w:r>
    </w:p>
    <w:p>
      <w:pPr>
        <w:keepNext w:val="1"/>
        <w:spacing w:after="10"/>
      </w:pPr>
      <w:r>
        <w:rPr>
          <w:b/>
          <w:bCs/>
        </w:rPr>
        <w:t xml:space="preserve">Treści kształcenia: </w:t>
      </w:r>
    </w:p>
    <w:p>
      <w:pPr>
        <w:spacing w:before="20" w:after="190"/>
      </w:pPr>
      <w:r>
        <w:rPr/>
        <w:t xml:space="preserve">W - Podstawowe pojęcia elektrotechniki. Elektrostatyka i elektromagnetyzm. Obwody prądu stałego i przemiennego. Moc i energia w obwodach jednofazowych. Elementy półprzewodnikowe. Sposoby wytwarzania drgań elektrycznych, generatory. Układy prostownikowe i zasilające. Układy dwustanowe i cyfrowe. Podstawowe układy elektroniczne, pomiarowe. Moc i energia w obwodach trójfazowych. Maszyny elektryczne prądu stałego. Maszyny elektryczne prądu przemiennego. Podstawy napędu elektrycznego. Układy sterowania napędem elektrycznym. Transformatory. Podstawy techniki mikroprocesorowej i architektura mikrokontrolerów.                                                                                                                                                                        L -Badanie obwodów prądu zmiennego z elementami R, L, C. Badanie charakterystyk wzmacniaczy jednostopniowych prądu zmiennego. Badanie charakterystyk wzmacniaczy operacyjnych scalonych. Badanie układów na wzmacniaczach operacyjnych. Programowanie sterowników LOGO. Badanie charakterystyk elektromechanicznych maszyn prądu stałego. Układy automatycznego sterowania napędem elektrycznym. Badanie charakterystyk napędu asynchronicznego z falownikiem. Badanie układów rozruchu silników pierścieniowych i klatkowych. Badanie funkcjonowania systemów mikroprocesorowych,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wskazana.Warunkiem zaliczenia przedmiotu jest obecność na wszystkich ćwiczeniach laboratoryjnych. Forma zaliczenia – zaliczenie/egzamin. Ocenę z ćwiczeń laboratoryjnych wystawia nauczyciel prowadzący te ćwiczenia i przekazuje nauczycielowi odpowiedzialnemu za przedmiot. Zaliczenie wykładu jest możliwe na podstawie wyników z 3 kolejnych planowanych sprawdzianów pisemnych, które będą się odbywać w czasie trwania semestru. Czas trwania każdego sprawdzianu wynosi ok. 20 min. i obejmuje zagadnienia z odpowiedniego zakresu kilku godzin wykładu. Maksymalna ocena z każdego sprawdzianu wynosi 3 punkty Minimalna liczba punktów na ocenę dostateczną wynosi 5, na ocenę dobrą – 7, a na ocenę b. dobrą – 8,5 punktu. Dla studentów, którzy nie uzyskają zaliczenia w trakcie trwania semestru przewiduje się jeden sprawdzian, z całego zakresu materiału, w sesji egzaminacyjnej. Wykład – egzamin pisemny przewiduje się 5 pytań z zakresu całego semestru. Punktacja analogicznie jak przy formie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Kalisz J.: Podstawy elektroniki cyfrowej. WKŁ, Warszawa 1998.                                                                                     2. Praca zbiorowa: Elektrotechnika i elektronika dla nieelektryków. Wyd. Naukowo-Techniczne, Warszawa 1999.          3. Krakowiak M.: Elektrotechnika teoretyczna.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2026-06-11T18:20:33+02:00</dcterms:created>
  <dcterms:modified xsi:type="dcterms:W3CDTF">2026-06-11T18:20:33+02:00</dcterms:modified>
</cp:coreProperties>
</file>

<file path=docProps/custom.xml><?xml version="1.0" encoding="utf-8"?>
<Properties xmlns="http://schemas.openxmlformats.org/officeDocument/2006/custom-properties" xmlns:vt="http://schemas.openxmlformats.org/officeDocument/2006/docPropsVTypes"/>
</file>