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sterowania w napędzie elektrycznym</w:t>
      </w:r>
    </w:p>
    <w:p>
      <w:pPr>
        <w:keepNext w:val="1"/>
        <w:spacing w:after="10"/>
      </w:pPr>
      <w:r>
        <w:rPr>
          <w:b/>
          <w:bCs/>
        </w:rPr>
        <w:t xml:space="preserve">Koordynator przedmiotu: </w:t>
      </w:r>
    </w:p>
    <w:p>
      <w:pPr>
        <w:spacing w:before="20" w:after="190"/>
      </w:pPr>
      <w:r>
        <w:rPr/>
        <w:t xml:space="preserve">dr inż. Bartłomiej Kamiński, kaminskb@isep.pw.edu.pl, tel. +48222345122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sterowania, Układy techniki cyfrowej, Podstawy napędu elektrycznego, Podstawy elektroniki i energoelektroniki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 budowy i analizy cyfrowych ukladów sterowania w technice mikroprocesorowej z punktu aplikacji widzenia napędów elektrycznych</w:t>
      </w:r>
    </w:p>
    <w:p>
      <w:pPr>
        <w:keepNext w:val="1"/>
        <w:spacing w:after="10"/>
      </w:pPr>
      <w:r>
        <w:rPr>
          <w:b/>
          <w:bCs/>
        </w:rPr>
        <w:t xml:space="preserve">Treści kształcenia: </w:t>
      </w:r>
    </w:p>
    <w:p>
      <w:pPr>
        <w:spacing w:before="20" w:after="190"/>
      </w:pPr>
      <w:r>
        <w:rPr/>
        <w:t xml:space="preserve">1. Porównanie właściwości układów analogowych i cyfrowych (2h)
2. Matematyczny opis cyfrowych układów sterowania( 4h)
3. Przegląd rozwiązań sprzętowych cyfrowych układów sterowania (2h)
4. Metody implementacji cyfrowych układów sterowania w technice mikroprocesorowej (4h)
5. Metody implementacji cyfrowych układów sterowania w układach programowalnych (4h)
6. Metody symulacji cyfrowych układów sterowania(2h)
7. Metody implementacji i analizy działania układów pracujących w arytmetyce stałoprzecinkowej (4h)
8. Analiza rozwiązań (Case studies) (8h)</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2026-07-27T05:19:59+02:00</dcterms:created>
  <dcterms:modified xsi:type="dcterms:W3CDTF">2026-07-27T05:19:59+02:00</dcterms:modified>
</cp:coreProperties>
</file>

<file path=docProps/custom.xml><?xml version="1.0" encoding="utf-8"?>
<Properties xmlns="http://schemas.openxmlformats.org/officeDocument/2006/custom-properties" xmlns:vt="http://schemas.openxmlformats.org/officeDocument/2006/docPropsVTypes"/>
</file>