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ekonomiczna</w:t>
      </w:r>
    </w:p>
    <w:p>
      <w:pPr>
        <w:keepNext w:val="1"/>
        <w:spacing w:after="10"/>
      </w:pPr>
      <w:r>
        <w:rPr>
          <w:b/>
          <w:bCs/>
        </w:rPr>
        <w:t xml:space="preserve">Koordynator przedmiotu: </w:t>
      </w:r>
    </w:p>
    <w:p>
      <w:pPr>
        <w:spacing w:before="20" w:after="190"/>
      </w:pPr>
      <w:r>
        <w:rPr/>
        <w:t xml:space="preserve">dr Paweł Neumann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K3 13</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 statystyka opisowa, rachunkowość</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przygotowanie studenta do samodzielnej oceny sytuacji ekonomiczno – finansowej podmiotu / branży, stosowania metod analitycznych i ilościowych w dziedzinie finansów.</w:t>
      </w:r>
    </w:p>
    <w:p>
      <w:pPr>
        <w:keepNext w:val="1"/>
        <w:spacing w:after="10"/>
      </w:pPr>
      <w:r>
        <w:rPr>
          <w:b/>
          <w:bCs/>
        </w:rPr>
        <w:t xml:space="preserve">Treści kształcenia: </w:t>
      </w:r>
    </w:p>
    <w:p>
      <w:pPr>
        <w:spacing w:before="20" w:after="190"/>
      </w:pPr>
      <w:r>
        <w:rPr/>
        <w:t xml:space="preserve">Istota analizy finansowej i jej rola w procesie zarządzania jednostką gospodarczą (m.in. przedsiębiorstwem). [2W]
Metody analizy. Źródła informacji wykorzystywane w analizie. [2W ]
Wstępna analiza sprawozdań finansowych: bilansu, rachunku zysków i strat, informacji dodatkowej, rachunku środków pieniężnych, zestawienia zmian w kapitale własnym. [4W]
Ocena kondycji finansowej na podstawie analizy wskaźnikowej: wskaźniki płynności, aktywności (rotacji), stopnia zadłużenia, możliwości obsługi długu i rentowności. [4W]
System dekompozycji wskaźników: piramida Du`Ponta. [1W]
Próg rentowności. [1W]
Ocena struktury i kosztu kapitałów. [2W]
Ocena jednostki gospodarczej na podstawie wartości dodanej. [4W]
Wycena jednostki gospodarczej. [4W]
Systemy i sposoby oceny pogarszającej się sytuacji finansowej jednostki gospodarczej: systemy wczesnego ostrzegania, analiza dyskryminacyjna. [2W]
Systemy rankingowe i ratingowe. [2W]
Metody oceny projektów inwestycyjnych. [2W]
Ćwiczenia:
Metody analizy. Źródła informacji wykorzystywane w analizie. [ 2Ć]
Wstępna analiza sprawozdań finansowych: bilansu, rachunku zysków i strat, informacji dodatkowej, rachunku środków pieniężnych, zestawienia zmian w kapitale własnym. [3Ć]
Ocena kondycji finansowej na podstawie analizy wskaźnikowej: wskaźniki płynności, aktywności (rotacji), stopnia zadłużenia, możliwości obsługi długu i rentowności. [4Ć]
System dekompozycji wskaźników: piramida Du`Ponta. [1Ć]
Próg rentowności. [1Ć]
Ocena struktury i kosztu kapitałów. [1Ć]
Ocena jednostki gospodarczej na podstawie wartości dodanej. [1Ć]
Wycena jednostki gospodarczej. [1Ć]
</w:t>
      </w:r>
    </w:p>
    <w:p>
      <w:pPr>
        <w:keepNext w:val="1"/>
        <w:spacing w:after="10"/>
      </w:pPr>
      <w:r>
        <w:rPr>
          <w:b/>
          <w:bCs/>
        </w:rPr>
        <w:t xml:space="preserve">Metody oceny: </w:t>
      </w:r>
    </w:p>
    <w:p>
      <w:pPr>
        <w:spacing w:before="20" w:after="190"/>
      </w:pPr>
      <w:r>
        <w:rPr/>
        <w:t xml:space="preserve">Warunkiem zaliczenia przedmiotu jest przystąpienie do Egzaminu, prowadzonego przez Wykładowcę. 
1.	Forma i przebieg egzaminu: 
-	Forma egzaminu: pisemna, pytania opisowe, otwarte, dopuszczalne pomoce (formę i zakres dopuszczalnych pomocy ustala wykładowca)
-	Egzamin odbywa się w czasie sesji egzaminacyjnej, czas trwania egzaminu około 60 minut – 70 minut, (możliwy termin 0),
2.	Czynniki decydujące o zaliczeniu przedmiotu i wpływające na ocenę końcową (jednocześnie wszystkie wymienione czynniki):
-	uczestnictwo w zajęciach (wykładach)
-	aktywność na zajęciach (w tym rozwiązywanie i dyskusja nad wybranymi case study)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Bednarski, R. Borowiecki, J. Duraj, E. Kurtys, T. Waśniewski, B. Wersty, Analiza ekonomiczna przedsiębiorstwa, Wydawnictwo AE im. Oskara Langego, Wrocław 2001
2. W. Dębski, Teoretyczne i praktyczne aspekty zarządzania finansami przedsiębiorstwa, WN PWN, Warszawa 2005
3. L. Bednarski, Analiza finansowa w przedsiębiorstwie, PWE
4. Red. L. Bednarski, Analiza ekonomiczna przedsiębiorstwa, AE Wrocław
5. W. Bień, Zarządzanie finansami przedsiębiorstw, Difin
6. T. Waśniewski, Analiza finansowa przedsiębiorstwa, FRRwP
7. M. Sierpińska, T. Jachna, Ocena przedsiębiorstw według standardów światowych, PWN
8. M. Sierpińska, D. Wędzki, Zarządzanie płynnością finansową w przedsiębiorstwie, PWN
9. J. Iwin, Z. Niedzielski, Rzeczowy majątek trwały, amortyzacja i inwestycje rzeczowe w finansach przedsiębiorstw, PWN
10. Cz. Skowronek, Analiza ekonomiczno – finansowa przedsiębiorstw, Zbiór przykładów i zadań, UM C-S, Lublin 2004
11. E. Nowak, Metody statystyczne w analizie działalności przedsiębiorstw, PWE 2001 
12. E. Siemińska, Finansowa kondycja firmy, metody pomiaru i oceny, Plotex, Warszawa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2026-09-12T15:27:05+02:00</dcterms:created>
  <dcterms:modified xsi:type="dcterms:W3CDTF">2026-09-12T15:27:05+02:00</dcterms:modified>
</cp:coreProperties>
</file>

<file path=docProps/custom.xml><?xml version="1.0" encoding="utf-8"?>
<Properties xmlns="http://schemas.openxmlformats.org/officeDocument/2006/custom-properties" xmlns:vt="http://schemas.openxmlformats.org/officeDocument/2006/docPropsVTypes"/>
</file>