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w:t>
      </w:r>
    </w:p>
    <w:p>
      <w:pPr>
        <w:keepNext w:val="1"/>
        <w:spacing w:after="10"/>
      </w:pPr>
      <w:r>
        <w:rPr>
          <w:b/>
          <w:bCs/>
        </w:rPr>
        <w:t xml:space="preserve">Koordynator przedmiotu: </w:t>
      </w:r>
    </w:p>
    <w:p>
      <w:pPr>
        <w:spacing w:before="20" w:after="190"/>
      </w:pPr>
      <w:r>
        <w:rPr/>
        <w:t xml:space="preserve">prof. dr hab. Tomasz Woliński, wolinski@if.pw.edu.pl, tel +48222345689; dr inż. Piotr Lesiak, lesiak@if.pw.edu.pl, +48222345182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ze szkoły średniej i sem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fizyki (elektryczność, magnetyzm, fizyka kwantowa), umiejętność zastosowania w technice</w:t>
      </w:r>
    </w:p>
    <w:p>
      <w:pPr>
        <w:keepNext w:val="1"/>
        <w:spacing w:after="10"/>
      </w:pPr>
      <w:r>
        <w:rPr>
          <w:b/>
          <w:bCs/>
        </w:rPr>
        <w:t xml:space="preserve">Treści kształcenia: </w:t>
      </w:r>
    </w:p>
    <w:p>
      <w:pPr>
        <w:spacing w:before="20" w:after="190"/>
      </w:pPr>
      <w:r>
        <w:rPr/>
        <w:t xml:space="preserve"> Elektrostatyka
-Wektorowa teoria pola
-Prawo Coulomba ≡ Prawo Gaussa
-Pojęcie pola elektrostatycznego: natężenie, potencjał
-Pole elektryczne w dielektrykach
Zjawiska elektromagnetyczne
-Różniczkowe prawo Ohma
-Pojęcie pole magnetycznego (z teorii Einsteina i prawa Coulomba)
-Pole magnetyczne: Prawo Ampère’a , Prawo Gaussa
-Indukcja elektromagnetyczna: Prawo Faradaya 
-Prąd przesunięcia
Unifikacja oddziaływań elektromagnetycznych 
-Transformacja pól elektromagnetycznych
-Równania Maxwella: 
 postać ogólna oraz przypadek pól stacjonarnych
 postać różniczkowa oraz całkowa
-Promieniowanie i fale elektromagnetyczne
Optyka 
-Optyka falowa: interferencja, dyfrakcja, polaryzacja
-Koherencja światła, zjawiska nieliniowe w optyce
-Optyka światłowodowa oraz fizyka laserów 
-Optyka ośrodków anizotropowych: ciekłe kryształy
Elementy mechaniki kwantowej
-Promieniowanie cieplne
-Kwantowa natura promieniowania (efekt fotoelektryczny i Comptona)
-Falowa natura materii (hipoteza de Broglie’a)
-Czastka w pudle
-Równanie Schrödingera
-Kwantowy oscylator harmoniczny
-Atom wodoru
-Elementy fizyki atomowej, fizyki jądrowej oraz fizyki cząstek elementarnych
Przykłady zastosowań fizyki w technice i w medycynie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Orear, Fizyka, tom 1, 2, wyd. 2 WNT 1993
2. J. Sawieliew, Kurs Fizyki, tom 1, 2, 3, PWN 1987
3. A. W. Astachow, J. M. Szirokow, Kurs Fizyki, tom 1, 2, 3, WNT 1990
4. B. Jaworskij, A. Dietław, Fizyka
 t. 2. - Elektryczność i magnetyzm
 t. 3. - Procesy falowe, fizyka atomowa i jądrowa
5. A. K. Wróblewski, J. A. Zakrzewski, Wstęp do fizyki, tom 1 i 2, PWN
6. A. Piekara
 Elektryczność i budowa materii, PWN. Warszawa 1972
7. Berkeley course of physics
 E. Purcell, Elektryczność i magnetyzm
 F. Wichmann, Fizyka kwantowa
8. Feynman lectures in physics
Wykłady Feynmana z fizyki, PWN, 1975.
9. R. Eisberg, R. Resnick, Fizyka kwantów, atomów, ciał stałych i cząstek elementarnych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2026-05-11T10:11:39+02:00</dcterms:created>
  <dcterms:modified xsi:type="dcterms:W3CDTF">2026-05-11T10:11:39+02:00</dcterms:modified>
</cp:coreProperties>
</file>

<file path=docProps/custom.xml><?xml version="1.0" encoding="utf-8"?>
<Properties xmlns="http://schemas.openxmlformats.org/officeDocument/2006/custom-properties" xmlns:vt="http://schemas.openxmlformats.org/officeDocument/2006/docPropsVTypes"/>
</file>