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Jerzy Piłat, Dr hab. inŜ.,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Inżynieria Komunikacyjna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złoŜonych.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obciążenia i warunki klimatyczne. Umiejętność prawidłowego doboru optymalnej technologii z zakresu nawierzchni i systemu izolacji na obiektach mostowych. Umiejętność identyfikacji rodzaju i przyczyn powstawania zniszczeń nawierzchni drogowych.</w:t>
      </w:r>
    </w:p>
    <w:p>
      <w:pPr>
        <w:keepNext w:val="1"/>
        <w:spacing w:after="10"/>
      </w:pPr>
      <w:r>
        <w:rPr>
          <w:b/>
          <w:bCs/>
        </w:rPr>
        <w:t xml:space="preserve">Treści kształcenia: </w:t>
      </w:r>
    </w:p>
    <w:p>
      <w:pPr>
        <w:spacing w:before="20" w:after="190"/>
      </w:pPr>
      <w:r>
        <w:rPr/>
        <w:t xml:space="preserve">Cechy techniczne kruszyw i ich rola w kształtowaniu właściwości szkieletu mineralnego. Rola wypełniacza w mieszance mineralno-asfaltowej. Wykorzystanie materiałów miejscowych do budowy nawierzchni drogowych (kruszywa naturalne, kruszywa węglanowe, kruszywa sztuczne). Asfalty drogowe. Rodzaje rop. Technologia produkcji asfaltów destylowanych i utlenionych. Rodzaje i cechy techniczne. Budowa chemiczna i koloidalna asfaltów. Asfalty modyfikowane. Reologia asfaltów. Modele reologiczne, lepkosprężystość, lepkość, moduł sztywności. Metody badań i oceny. Nowe metody badań i oceny właściwości normowych i funkcjonalnych asfaltów (wymagania metodyki Superpave). Technologia produkcji, rodzaje i właściwości: nowych lepiszczy ekologicznych, emulsji asfaltowych, asfaltów upłynnionych. PodłoŜe. Nowoczesne podbudowy pod nawierzchnie ulepszone. Zasady doboru składu mieszanek gruntów stabilizowanych mechanicznie, cementem, popiołami lotnymi i lepiszczami. Wymagania techniczne, zakres stosowania. Mieszanki mineralno-asfaltowe do warstw konstrukcyjnych nawierzchni: tradycyjne – asfalt lany - AL, nowe – mastyks grysowy - SMA, mieszanki o nieciągłym uziarnieniu – MNU, mieszanki porowate – AP. Podstawy teoretyczne projektowania składu nowych mieszanek mineralno-asfaltowych. Zasady doboru składników mieszanki mineralnej. Rola lepiszcza i metody określania jego optymalnej zawartości. Nowe metody badań właściwości fizycznych i mechanicznych. Nawierzchnie specjalne. Nawierzchnie mostowe. Nawierzchnie „Perpetual”. Technologia kompakt-asfalt. Zniszczenia nawierzchni. Odnowa i utrzymanie nawierzchni. Nawierzchnie z betonu cementowego. Rodzaje, cechy techniczne, zakres stosowania. Ochrona środowiska.</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2007. 3. Gaweł, M. Kalabińska, J. Piłat – 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8. BłaŜejowski K., “SMA. Teoria i praktyka”,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2026-10-04T01:03:15+02:00</dcterms:created>
  <dcterms:modified xsi:type="dcterms:W3CDTF">2026-10-04T01:03:15+02:00</dcterms:modified>
</cp:coreProperties>
</file>

<file path=docProps/custom.xml><?xml version="1.0" encoding="utf-8"?>
<Properties xmlns="http://schemas.openxmlformats.org/officeDocument/2006/custom-properties" xmlns:vt="http://schemas.openxmlformats.org/officeDocument/2006/docPropsVTypes"/>
</file>