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Informatyczne systemy zarządzania</w:t>
      </w:r>
    </w:p>
    <w:p>
      <w:pPr>
        <w:keepNext w:val="1"/>
        <w:spacing w:after="10"/>
      </w:pPr>
      <w:r>
        <w:rPr>
          <w:b/>
          <w:bCs/>
        </w:rPr>
        <w:t xml:space="preserve">Kod przedmiotu: </w:t>
      </w:r>
    </w:p>
    <w:p>
      <w:pPr>
        <w:spacing w:before="20" w:after="190"/>
      </w:pPr>
      <w:r>
        <w:rPr/>
        <w:t xml:space="preserve">SYSOP</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uzyskają wiedzę na temat struktury i działania  współczesnych systemów operacyjnych, zarówno scentralizowanych jak i rozproszonych. W szczególności zapoznają się z zagadnieniami dotyczącymi zarządzania procesami (koordynacja scentralizowana i rozproszona), zjawiskiem blokad, zarządzaniem pamięcią operacyjną, pamięcią wirtualną oraz pamięcią pomocniczą (systemy plików). Uświadomią sobie szczególną rolę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Wprowadzenie. 
2. Struktury systemów komputerowych i systemów operacyjnych. 
3. Procesy. 
4. Koordynowanie procesów I. 
5. Koordynowanie procesów II. 
6. Blokady. 
7. Zarządzanie pamięcią operacyjną. 
8. Pamięć wirtualna. 
9. Zarządzanie pamięcią pomocniczą. 
10. Systemy plików. 
11. Ochrona. 
12. Struktury systemów rozproszonych. 
13. Koordynacja rozproszona. 
14. Rozproszone systemy plików.
LABORATORIUM
1. Wprowadzenie.
2. Podstawowe polecenia systemowe.
3. Przetwarzanie plików i katalogów I.
4. Przetwarzanie plików i katalogów II.
5. Wyszukiwanie plików, protokół FTP.
6. Procesy, komunikacja.
7. Poczta elektroniczna.
8. Redagowanie zawartości plików.
9. Skrypty systemowe I.
10. Skrypty systemowe II.
11. Praca w środowisku graficznym I.
12. Praca w środowisku graficznym II.
13. Konfigurowanie systemu.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A.Silberschats, J.L.Petersen, Podstawy systemów operacyjnych, WNT 2002
2. A.M.Lister, R.D.Eager, Wprowadzenie do systemów operacyjnych, WNT 1994
3. A.Robbins, UNIX podręcznik użytkownika, Read Me, 1999
4. J.Arthur, T.Burns, UNIX - programowanie w shellu, Mikom, 1998
5. E.Frish, UNIX - Administracja systemu, Read Me,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2026-10-04T04:12:34+02:00</dcterms:created>
  <dcterms:modified xsi:type="dcterms:W3CDTF">2026-10-04T04:12:34+02:00</dcterms:modified>
</cp:coreProperties>
</file>

<file path=docProps/custom.xml><?xml version="1.0" encoding="utf-8"?>
<Properties xmlns="http://schemas.openxmlformats.org/officeDocument/2006/custom-properties" xmlns:vt="http://schemas.openxmlformats.org/officeDocument/2006/docPropsVTypes"/>
</file>